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639E9">
          <w:rPr>
            <w:webHidden/>
          </w:rPr>
          <w:t>3</w:t>
        </w:r>
        <w:r w:rsidR="001F2C0F">
          <w:rPr>
            <w:webHidden/>
          </w:rPr>
          <w:fldChar w:fldCharType="end"/>
        </w:r>
      </w:hyperlink>
    </w:p>
    <w:p w:rsidR="001F2C0F" w:rsidRDefault="0022050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639E9">
          <w:rPr>
            <w:webHidden/>
          </w:rPr>
          <w:t>7</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639E9">
          <w:rPr>
            <w:webHidden/>
          </w:rPr>
          <w:t>7</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639E9">
          <w:rPr>
            <w:webHidden/>
          </w:rPr>
          <w:t>10</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2050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639E9">
          <w:rPr>
            <w:webHidden/>
          </w:rPr>
          <w:t>13</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639E9">
          <w:rPr>
            <w:webHidden/>
          </w:rPr>
          <w:t>15</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639E9">
          <w:rPr>
            <w:webHidden/>
          </w:rPr>
          <w:t>19</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639E9">
          <w:rPr>
            <w:webHidden/>
          </w:rPr>
          <w:t>21</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639E9">
          <w:rPr>
            <w:webHidden/>
          </w:rPr>
          <w:t>23</w:t>
        </w:r>
        <w:r w:rsidR="001F2C0F">
          <w:rPr>
            <w:webHidden/>
          </w:rPr>
          <w:fldChar w:fldCharType="end"/>
        </w:r>
      </w:hyperlink>
    </w:p>
    <w:p w:rsidR="001F2C0F" w:rsidRDefault="0022050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639E9">
          <w:rPr>
            <w:webHidden/>
          </w:rPr>
          <w:t>25</w:t>
        </w:r>
        <w:r w:rsidR="001F2C0F">
          <w:rPr>
            <w:webHidden/>
          </w:rPr>
          <w:fldChar w:fldCharType="end"/>
        </w:r>
      </w:hyperlink>
    </w:p>
    <w:p w:rsidR="001F2C0F" w:rsidRDefault="0022050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639E9">
          <w:rPr>
            <w:webHidden/>
          </w:rPr>
          <w:t>27</w:t>
        </w:r>
        <w:r w:rsidR="001F2C0F">
          <w:rPr>
            <w:webHidden/>
          </w:rPr>
          <w:fldChar w:fldCharType="end"/>
        </w:r>
      </w:hyperlink>
    </w:p>
    <w:p w:rsidR="001F2C0F" w:rsidRDefault="0022050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639E9">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0639E9">
        <w:rPr>
          <w:b/>
          <w:color w:val="000000"/>
          <w:sz w:val="24"/>
          <w:szCs w:val="24"/>
        </w:rPr>
        <w:t>83</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0639E9">
        <w:rPr>
          <w:b/>
          <w:sz w:val="24"/>
          <w:szCs w:val="24"/>
        </w:rPr>
        <w:t>19.11</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в соответствии с настоящим Разделом, уточняют</w:t>
      </w:r>
      <w:r w:rsidR="000639E9">
        <w:rPr>
          <w:sz w:val="24"/>
          <w:szCs w:val="24"/>
        </w:rPr>
        <w:t>,</w:t>
      </w:r>
      <w:r w:rsidRPr="0040325B">
        <w:rPr>
          <w:sz w:val="24"/>
          <w:szCs w:val="24"/>
        </w:rPr>
        <w:t xml:space="preserve"> и дополняют положения </w:t>
      </w:r>
      <w:r w:rsidRPr="0040325B">
        <w:rPr>
          <w:color w:val="000000"/>
          <w:sz w:val="24"/>
          <w:szCs w:val="24"/>
        </w:rPr>
        <w:t>разделов Документации по запросу предложений, которая содержится на сайте компании</w:t>
      </w:r>
      <w:r w:rsidR="000639E9">
        <w:rPr>
          <w:color w:val="000000"/>
          <w:sz w:val="24"/>
          <w:szCs w:val="24"/>
        </w:rPr>
        <w:t>,</w:t>
      </w:r>
      <w:r w:rsidRPr="0040325B">
        <w:rPr>
          <w:color w:val="000000"/>
          <w:sz w:val="24"/>
          <w:szCs w:val="24"/>
        </w:rPr>
        <w:t xml:space="preserve">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proofErr w:type="gramStart"/>
            <w:r w:rsidRPr="004747FE">
              <w:rPr>
                <w:b/>
                <w:sz w:val="24"/>
                <w:szCs w:val="24"/>
              </w:rPr>
              <w:t>п</w:t>
            </w:r>
            <w:proofErr w:type="spellEnd"/>
            <w:proofErr w:type="gram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0639E9" w:rsidP="006846AD">
            <w:pPr>
              <w:autoSpaceDE w:val="0"/>
              <w:autoSpaceDN w:val="0"/>
              <w:adjustRightInd w:val="0"/>
              <w:spacing w:line="276" w:lineRule="auto"/>
              <w:ind w:right="-72" w:firstLine="0"/>
              <w:jc w:val="left"/>
              <w:rPr>
                <w:bCs/>
                <w:sz w:val="24"/>
                <w:szCs w:val="24"/>
              </w:rPr>
            </w:pPr>
            <w:r w:rsidRPr="000639E9">
              <w:rPr>
                <w:bCs/>
                <w:sz w:val="24"/>
                <w:szCs w:val="24"/>
              </w:rPr>
              <w:t>Части запасные и принадлежности машин тягодутьевы</w:t>
            </w:r>
            <w:proofErr w:type="gramStart"/>
            <w:r w:rsidRPr="000639E9">
              <w:rPr>
                <w:bCs/>
                <w:sz w:val="24"/>
                <w:szCs w:val="24"/>
              </w:rPr>
              <w:t>х(</w:t>
            </w:r>
            <w:proofErr w:type="gramEnd"/>
            <w:r w:rsidRPr="000639E9">
              <w:rPr>
                <w:bCs/>
                <w:sz w:val="24"/>
                <w:szCs w:val="24"/>
              </w:rPr>
              <w:t>дымососов)</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D0296B">
              <w:rPr>
                <w:sz w:val="24"/>
                <w:szCs w:val="24"/>
                <w:lang w:val="en-US" w:eastAsia="en-US"/>
              </w:rPr>
              <w:t>Orlova</w:t>
            </w:r>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0639E9">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0639E9">
              <w:rPr>
                <w:sz w:val="24"/>
                <w:szCs w:val="24"/>
                <w:lang w:eastAsia="en-US"/>
              </w:rPr>
              <w:t>19.11</w:t>
            </w:r>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0639E9">
              <w:rPr>
                <w:sz w:val="24"/>
                <w:szCs w:val="24"/>
                <w:lang w:eastAsia="en-US"/>
              </w:rPr>
              <w:t>29</w:t>
            </w:r>
            <w:r w:rsidR="000A39F7" w:rsidRPr="008B2C69">
              <w:rPr>
                <w:sz w:val="24"/>
                <w:szCs w:val="24"/>
                <w:lang w:eastAsia="en-US"/>
              </w:rPr>
              <w:t>»</w:t>
            </w:r>
            <w:r w:rsidR="00CA1511">
              <w:rPr>
                <w:sz w:val="24"/>
                <w:szCs w:val="24"/>
                <w:lang w:eastAsia="en-US"/>
              </w:rPr>
              <w:t xml:space="preserve"> </w:t>
            </w:r>
            <w:r w:rsidR="000639E9">
              <w:rPr>
                <w:sz w:val="24"/>
                <w:szCs w:val="24"/>
                <w:lang w:eastAsia="en-US"/>
              </w:rPr>
              <w:t>но</w:t>
            </w:r>
            <w:r w:rsidR="00CA1511">
              <w:rPr>
                <w:sz w:val="24"/>
                <w:szCs w:val="24"/>
                <w:lang w:eastAsia="en-US"/>
              </w:rPr>
              <w:t>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w:t>
            </w:r>
            <w:proofErr w:type="gramStart"/>
            <w:r w:rsidRPr="00157FAA">
              <w:rPr>
                <w:sz w:val="24"/>
                <w:szCs w:val="24"/>
                <w:lang w:eastAsia="en-US"/>
              </w:rPr>
              <w:t>Ж</w:t>
            </w:r>
            <w:proofErr w:type="gramEnd"/>
            <w:r w:rsidRPr="00157FAA">
              <w:rPr>
                <w:sz w:val="24"/>
                <w:szCs w:val="24"/>
                <w:lang w:eastAsia="en-US"/>
              </w:rPr>
              <w:t>\д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Pr="000639E9" w:rsidRDefault="004725AB" w:rsidP="00201523">
            <w:pPr>
              <w:pStyle w:val="Times12"/>
              <w:tabs>
                <w:tab w:val="left" w:pos="0"/>
                <w:tab w:val="left" w:pos="1140"/>
              </w:tabs>
              <w:ind w:right="153" w:firstLine="0"/>
              <w:jc w:val="left"/>
              <w:rPr>
                <w:color w:val="000000"/>
                <w:szCs w:val="24"/>
                <w:lang w:val="en-US"/>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D0296B">
              <w:rPr>
                <w:szCs w:val="24"/>
                <w:lang w:val="en-US" w:eastAsia="en-US"/>
              </w:rPr>
              <w:t>Orlova</w:t>
            </w:r>
            <w:r w:rsidR="00D0296B" w:rsidRPr="00D0296B">
              <w:rPr>
                <w:szCs w:val="24"/>
                <w:lang w:eastAsia="en-US"/>
              </w:rPr>
              <w:t>_</w:t>
            </w:r>
            <w:r w:rsidR="00D0296B">
              <w:rPr>
                <w:szCs w:val="24"/>
                <w:lang w:val="en-US" w:eastAsia="en-US"/>
              </w:rPr>
              <w:t>O</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w:t>
            </w:r>
            <w:proofErr w:type="gramStart"/>
            <w:r w:rsidRPr="00F26EA8">
              <w:rPr>
                <w:spacing w:val="-6"/>
                <w:szCs w:val="24"/>
              </w:rPr>
              <w:t>Доступны</w:t>
            </w:r>
            <w:proofErr w:type="gramEnd"/>
            <w:r w:rsidRPr="00F26EA8">
              <w:rPr>
                <w:spacing w:val="-6"/>
                <w:szCs w:val="24"/>
              </w:rPr>
              <w:t xml:space="preserve">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0"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1"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D0296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D0296B">
        <w:rPr>
          <w:b/>
          <w:sz w:val="24"/>
          <w:szCs w:val="24"/>
        </w:rPr>
        <w:t>Д.Г.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w:t>
      </w:r>
      <w:proofErr w:type="gramStart"/>
      <w:r w:rsidRPr="001F2C0F">
        <w:rPr>
          <w:color w:val="000000"/>
          <w:sz w:val="24"/>
          <w:szCs w:val="24"/>
        </w:rPr>
        <w:t>имеет правовой статус оферты и действует</w:t>
      </w:r>
      <w:proofErr w:type="gramEnd"/>
      <w:r w:rsidRPr="001F2C0F">
        <w:rPr>
          <w:color w:val="000000"/>
          <w:sz w:val="24"/>
          <w:szCs w:val="24"/>
        </w:rPr>
        <w:t xml:space="preserve">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proofErr w:type="gramStart"/>
      <w:r w:rsidRPr="001F2C0F">
        <w:rPr>
          <w:color w:val="000000"/>
          <w:sz w:val="24"/>
          <w:szCs w:val="24"/>
        </w:rPr>
        <w:t>Технико-</w:t>
      </w:r>
      <w:r w:rsidR="00CC1F0A">
        <w:rPr>
          <w:sz w:val="24"/>
          <w:szCs w:val="24"/>
        </w:rPr>
        <w:t>коммерческое</w:t>
      </w:r>
      <w:proofErr w:type="gramEnd"/>
      <w:r w:rsidR="00CC1F0A">
        <w:rPr>
          <w:sz w:val="24"/>
          <w:szCs w:val="24"/>
        </w:rPr>
        <w:t xml:space="preserve">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w:t>
      </w:r>
      <w:proofErr w:type="gramStart"/>
      <w:r w:rsidRPr="001F2C0F">
        <w:rPr>
          <w:color w:val="000000"/>
          <w:sz w:val="24"/>
          <w:szCs w:val="24"/>
        </w:rPr>
        <w:t>листах</w:t>
      </w:r>
      <w:proofErr w:type="gramEnd"/>
      <w:r w:rsidRPr="001F2C0F">
        <w:rPr>
          <w:color w:val="000000"/>
          <w:sz w:val="24"/>
          <w:szCs w:val="24"/>
        </w:rPr>
        <w:t>;</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639E9" w:rsidRPr="000639E9">
        <w:rPr>
          <w:color w:val="000000"/>
          <w:sz w:val="24"/>
          <w:szCs w:val="24"/>
        </w:rPr>
        <w:t>Анкета Участника (форма 5</w:t>
      </w:r>
      <w:r w:rsidR="000639E9" w:rsidRPr="000639E9">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w:t>
      </w:r>
      <w:proofErr w:type="gramStart"/>
      <w:r w:rsidR="0038126F" w:rsidRPr="001F2C0F">
        <w:rPr>
          <w:color w:val="000000"/>
          <w:sz w:val="24"/>
          <w:szCs w:val="24"/>
        </w:rPr>
        <w:t>листах</w:t>
      </w:r>
      <w:proofErr w:type="gramEnd"/>
      <w:r w:rsidR="0038126F" w:rsidRPr="001F2C0F">
        <w:rPr>
          <w:color w:val="000000"/>
          <w:sz w:val="24"/>
          <w:szCs w:val="24"/>
        </w:rPr>
        <w:t>;</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639E9" w:rsidRPr="000639E9">
        <w:rPr>
          <w:color w:val="000000"/>
          <w:sz w:val="24"/>
          <w:szCs w:val="24"/>
        </w:rPr>
        <w:t>Справка о перечне и годовых объемах выполнения аналогичных договоров (форма 6</w:t>
      </w:r>
      <w:r w:rsidR="000639E9" w:rsidRPr="000639E9">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Документы, подтверждающие соответствие Участника установленным требованиям — на ____ </w:t>
      </w:r>
      <w:proofErr w:type="gramStart"/>
      <w:r w:rsidRPr="001F2C0F">
        <w:rPr>
          <w:sz w:val="24"/>
          <w:szCs w:val="24"/>
        </w:rPr>
        <w:t>листах</w:t>
      </w:r>
      <w:proofErr w:type="gramEnd"/>
      <w:r w:rsidRPr="001F2C0F">
        <w:rPr>
          <w:sz w:val="24"/>
          <w:szCs w:val="24"/>
        </w:rPr>
        <w:t>.</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следует оформить на официальном </w:t>
      </w:r>
      <w:proofErr w:type="gramStart"/>
      <w:r w:rsidRPr="001F2C0F">
        <w:rPr>
          <w:sz w:val="24"/>
          <w:szCs w:val="24"/>
        </w:rPr>
        <w:t>бланке</w:t>
      </w:r>
      <w:proofErr w:type="gramEnd"/>
      <w:r w:rsidRPr="001F2C0F">
        <w:rPr>
          <w:sz w:val="24"/>
          <w:szCs w:val="24"/>
        </w:rPr>
        <w:t xml:space="preserve">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w:t>
      </w:r>
      <w:proofErr w:type="gramStart"/>
      <w:r w:rsidRPr="001F2C0F">
        <w:rPr>
          <w:sz w:val="24"/>
          <w:szCs w:val="24"/>
        </w:rPr>
        <w:t>перечислить и указать</w:t>
      </w:r>
      <w:proofErr w:type="gramEnd"/>
      <w:r w:rsidRPr="001F2C0F">
        <w:rPr>
          <w:sz w:val="24"/>
          <w:szCs w:val="24"/>
        </w:rPr>
        <w:t xml:space="preserve">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w:t>
      </w:r>
      <w:proofErr w:type="gramStart"/>
      <w:r w:rsidRPr="001F2C0F">
        <w:rPr>
          <w:sz w:val="24"/>
          <w:szCs w:val="24"/>
        </w:rPr>
        <w:t>подписано и скреплено</w:t>
      </w:r>
      <w:proofErr w:type="gramEnd"/>
      <w:r w:rsidRPr="001F2C0F">
        <w:rPr>
          <w:sz w:val="24"/>
          <w:szCs w:val="24"/>
        </w:rPr>
        <w:t xml:space="preserve">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proofErr w:type="gramStart"/>
      <w:r w:rsidRPr="001F2C0F">
        <w:rPr>
          <w:sz w:val="24"/>
          <w:szCs w:val="24"/>
        </w:rPr>
        <w:lastRenderedPageBreak/>
        <w:t>Технико-коммерческое</w:t>
      </w:r>
      <w:proofErr w:type="gramEnd"/>
      <w:r w:rsidRPr="001F2C0F">
        <w:rPr>
          <w:sz w:val="24"/>
          <w:szCs w:val="24"/>
        </w:rPr>
        <w:t xml:space="preserve">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639E9">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00D0296B" w:rsidRPr="00D0296B">
              <w:rPr>
                <w:b/>
                <w:sz w:val="24"/>
                <w:szCs w:val="24"/>
                <w:lang w:val="en-US"/>
              </w:rPr>
              <w:t>Участника</w:t>
            </w:r>
            <w:bookmarkStart w:id="26" w:name="_GoBack"/>
            <w:bookmarkEnd w:id="26"/>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 xml:space="preserve">Заказчик оставляет за собой право </w:t>
      </w:r>
      <w:proofErr w:type="gramStart"/>
      <w:r w:rsidRPr="00CC6391">
        <w:rPr>
          <w:sz w:val="24"/>
          <w:szCs w:val="24"/>
        </w:rPr>
        <w:t>рассмотреть и принять</w:t>
      </w:r>
      <w:proofErr w:type="gramEnd"/>
      <w:r w:rsidRPr="00CC6391">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В данной справке перечисляются материально-технические ресурсы, которые Участник </w:t>
      </w:r>
      <w:proofErr w:type="gramStart"/>
      <w:r w:rsidRPr="00CC6391">
        <w:rPr>
          <w:sz w:val="24"/>
          <w:szCs w:val="24"/>
        </w:rPr>
        <w:t>считает ключевыми и планирует</w:t>
      </w:r>
      <w:proofErr w:type="gramEnd"/>
      <w:r w:rsidRPr="00CC6391">
        <w:rPr>
          <w:sz w:val="24"/>
          <w:szCs w:val="24"/>
        </w:rPr>
        <w:t xml:space="preserve">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w:t>
      </w:r>
      <w:proofErr w:type="gramStart"/>
      <w:r w:rsidRPr="009C2713">
        <w:rPr>
          <w:b/>
          <w:sz w:val="24"/>
          <w:szCs w:val="24"/>
        </w:rPr>
        <w:t>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proofErr w:type="gramEnd"/>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w:t>
      </w:r>
      <w:proofErr w:type="gramStart"/>
      <w:r w:rsidRPr="009C2713">
        <w:rPr>
          <w:b/>
          <w:sz w:val="24"/>
          <w:szCs w:val="24"/>
        </w:rPr>
        <w:t>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proofErr w:type="gramEnd"/>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50E" w:rsidRDefault="0022050E">
      <w:r>
        <w:separator/>
      </w:r>
    </w:p>
  </w:endnote>
  <w:endnote w:type="continuationSeparator" w:id="0">
    <w:p w:rsidR="0022050E" w:rsidRDefault="0022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6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505A73">
          <w:rPr>
            <w:noProof/>
          </w:rPr>
          <w:t>10</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50E" w:rsidRDefault="0022050E">
      <w:r>
        <w:separator/>
      </w:r>
    </w:p>
  </w:footnote>
  <w:footnote w:type="continuationSeparator" w:id="0">
    <w:p w:rsidR="0022050E" w:rsidRDefault="00220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9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50E"/>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5A7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unipro.energy/purchase/interaction/service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unipro.energy/files/1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0FBBA-09AC-4D26-B171-9EB42CF2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4642</Words>
  <Characters>26462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46</cp:revision>
  <cp:lastPrinted>2018-11-19T09:51:00Z</cp:lastPrinted>
  <dcterms:created xsi:type="dcterms:W3CDTF">2015-11-05T11:44:00Z</dcterms:created>
  <dcterms:modified xsi:type="dcterms:W3CDTF">2018-11-19T09:51:00Z</dcterms:modified>
</cp:coreProperties>
</file>